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22" w:rsidRPr="00712322" w:rsidRDefault="00712322" w:rsidP="00712322">
      <w:pPr>
        <w:pStyle w:val="NormalWeb"/>
        <w:spacing w:before="0" w:beforeAutospacing="0" w:after="0" w:afterAutospacing="0"/>
        <w:jc w:val="center"/>
        <w:rPr>
          <w:b/>
        </w:rPr>
      </w:pPr>
      <w:r w:rsidRPr="00712322">
        <w:rPr>
          <w:b/>
        </w:rPr>
        <w:t>KEPUTUSAN KETUA STIE KAMPUS MERAH</w:t>
      </w:r>
    </w:p>
    <w:p w:rsidR="00712322" w:rsidRPr="00712322" w:rsidRDefault="00712322" w:rsidP="00712322">
      <w:pPr>
        <w:pStyle w:val="NormalWeb"/>
        <w:spacing w:before="0" w:beforeAutospacing="0" w:after="0" w:afterAutospacing="0"/>
        <w:jc w:val="center"/>
        <w:rPr>
          <w:b/>
        </w:rPr>
      </w:pPr>
      <w:r w:rsidRPr="00712322">
        <w:rPr>
          <w:b/>
        </w:rPr>
        <w:t>No: 28/SK/STIE-KM/2015</w:t>
      </w:r>
    </w:p>
    <w:p w:rsidR="00712322" w:rsidRPr="00712322" w:rsidRDefault="00712322" w:rsidP="00712322">
      <w:pPr>
        <w:pStyle w:val="NormalWeb"/>
        <w:spacing w:before="0" w:beforeAutospacing="0" w:after="0" w:afterAutospacing="0"/>
        <w:jc w:val="center"/>
        <w:rPr>
          <w:b/>
        </w:rPr>
      </w:pPr>
      <w:r w:rsidRPr="00712322">
        <w:rPr>
          <w:b/>
        </w:rPr>
        <w:t>TENTANG</w:t>
      </w:r>
    </w:p>
    <w:p w:rsidR="00712322" w:rsidRPr="00712322" w:rsidRDefault="00712322" w:rsidP="00712322">
      <w:pPr>
        <w:pStyle w:val="NormalWeb"/>
        <w:spacing w:before="0" w:beforeAutospacing="0" w:after="0" w:afterAutospacing="0"/>
        <w:jc w:val="center"/>
        <w:rPr>
          <w:b/>
        </w:rPr>
      </w:pPr>
      <w:r w:rsidRPr="00712322">
        <w:rPr>
          <w:b/>
        </w:rPr>
        <w:t>PENGANGKATAN PENASIHAT AKADEMIK</w:t>
      </w:r>
    </w:p>
    <w:p w:rsidR="00712322" w:rsidRDefault="00712322" w:rsidP="00712322">
      <w:pPr>
        <w:pStyle w:val="NormalWeb"/>
        <w:jc w:val="center"/>
      </w:pPr>
    </w:p>
    <w:p w:rsidR="00712322" w:rsidRPr="00712322" w:rsidRDefault="00712322" w:rsidP="00712322">
      <w:pPr>
        <w:pStyle w:val="NormalWeb"/>
        <w:jc w:val="both"/>
        <w:rPr>
          <w:b/>
        </w:rPr>
      </w:pPr>
      <w:r>
        <w:rPr>
          <w:b/>
        </w:rPr>
        <w:t>Menimbang</w:t>
      </w:r>
      <w:r w:rsidRPr="00712322">
        <w:rPr>
          <w:b/>
        </w:rPr>
        <w:t>:</w:t>
      </w:r>
    </w:p>
    <w:p w:rsidR="00712322" w:rsidRDefault="00712322" w:rsidP="00712322">
      <w:pPr>
        <w:pStyle w:val="NormalWeb"/>
        <w:jc w:val="both"/>
      </w:pPr>
      <w:r>
        <w:t>a. Untuk mengefektifkan upaya peningkatan mutu hasil belajar mahasiswa perlu dilakukan pembinaan dan bimbingan kepada setiap mahasiswa.</w:t>
      </w:r>
    </w:p>
    <w:p w:rsidR="00712322" w:rsidRDefault="00712322" w:rsidP="00712322">
      <w:pPr>
        <w:pStyle w:val="NormalWeb"/>
      </w:pPr>
      <w:r>
        <w:t>b. Untuk melakukan pembinaan dan bimbingan bagi setiap mahasiswa, perlu diangkat penasihat akademik.</w:t>
      </w:r>
    </w:p>
    <w:p w:rsidR="00712322" w:rsidRDefault="00712322" w:rsidP="00712322">
      <w:pPr>
        <w:pStyle w:val="NormalWeb"/>
      </w:pPr>
      <w:r>
        <w:t>c.  Para dosen yang namanya terdapat dalam lampiran surat keputusan ini dipandang mampu dan memenuhi syarat untuk tugas-tugas tersebut.</w:t>
      </w:r>
    </w:p>
    <w:p w:rsidR="00712322" w:rsidRPr="00712322" w:rsidRDefault="00712322" w:rsidP="00712322">
      <w:pPr>
        <w:pStyle w:val="NormalWeb"/>
        <w:rPr>
          <w:b/>
        </w:rPr>
      </w:pPr>
      <w:r w:rsidRPr="00712322">
        <w:rPr>
          <w:b/>
        </w:rPr>
        <w:t>Mengingat:</w:t>
      </w:r>
    </w:p>
    <w:p w:rsidR="00712322" w:rsidRDefault="00712322" w:rsidP="00712322">
      <w:pPr>
        <w:pStyle w:val="NormalWeb"/>
        <w:jc w:val="both"/>
      </w:pPr>
      <w:r>
        <w:t>a. Surat Keputusan Ketua Yayasan Pendidikan Cahaya No.   014/SK/YLPC/84 tentang Pengangkatan Ketua STIE Kampus Merah</w:t>
      </w:r>
    </w:p>
    <w:p w:rsidR="00712322" w:rsidRDefault="00712322" w:rsidP="00712322">
      <w:pPr>
        <w:pStyle w:val="NormalWeb"/>
      </w:pPr>
      <w:r>
        <w:t>b. Statuta STIE Kampus Merah tertanggal 19 Februari 1987</w:t>
      </w:r>
    </w:p>
    <w:p w:rsidR="00712322" w:rsidRDefault="00712322" w:rsidP="00712322">
      <w:pPr>
        <w:pStyle w:val="NormalWeb"/>
      </w:pPr>
      <w:r>
        <w:rPr>
          <w:rStyle w:val="Strong"/>
        </w:rPr>
        <w:t>Memutuskan:</w:t>
      </w:r>
    </w:p>
    <w:p w:rsidR="00712322" w:rsidRPr="00712322" w:rsidRDefault="00712322" w:rsidP="00712322">
      <w:pPr>
        <w:pStyle w:val="NormalWeb"/>
        <w:rPr>
          <w:b/>
        </w:rPr>
      </w:pPr>
      <w:r w:rsidRPr="00712322">
        <w:rPr>
          <w:b/>
        </w:rPr>
        <w:t>Menetapkan :</w:t>
      </w:r>
    </w:p>
    <w:p w:rsidR="00712322" w:rsidRDefault="00712322" w:rsidP="00712322">
      <w:pPr>
        <w:pStyle w:val="NormalWeb"/>
      </w:pPr>
      <w:r>
        <w:t>Pertama : Mengangkat para dosen yang namanya tercantum tersebut dalam lampiran surat keputusan ini sebagai Penasihat Akademik.</w:t>
      </w:r>
    </w:p>
    <w:p w:rsidR="00712322" w:rsidRDefault="00712322" w:rsidP="00712322">
      <w:pPr>
        <w:pStyle w:val="NormalWeb"/>
      </w:pPr>
      <w:r>
        <w:t>Kedua : Dalam menjalankan tugas-tugasnya, Penasihak Akademik bertanggung jawab kepada Pembantu Ketua I.</w:t>
      </w:r>
    </w:p>
    <w:p w:rsidR="00712322" w:rsidRDefault="00712322" w:rsidP="00712322">
      <w:pPr>
        <w:pStyle w:val="NormalWeb"/>
      </w:pPr>
      <w:r>
        <w:t>Ketiga :   Segala sesuatu yang berhubungan dengan pengangkatan ini akan diatur dalam ketentuan tersendiri.</w:t>
      </w:r>
    </w:p>
    <w:p w:rsidR="00712322" w:rsidRDefault="00712322" w:rsidP="00712322">
      <w:pPr>
        <w:pStyle w:val="NormalWeb"/>
        <w:jc w:val="both"/>
      </w:pPr>
      <w:r>
        <w:t>Keempat : Keputusan ini mulai berlaku sejak tanggal ditetapkan dan apabila ternyata kemudian hari terdapat perubahan, maka surat keputusan ini akan ditinjau kembali.</w:t>
      </w:r>
    </w:p>
    <w:p w:rsidR="00712322" w:rsidRDefault="00712322" w:rsidP="00712322">
      <w:pPr>
        <w:pStyle w:val="NormalWeb"/>
      </w:pPr>
      <w:r>
        <w:t>Ditetapkan di     : Makassar</w:t>
      </w:r>
    </w:p>
    <w:p w:rsidR="00712322" w:rsidRDefault="00712322" w:rsidP="00712322">
      <w:pPr>
        <w:pStyle w:val="NormalWeb"/>
      </w:pPr>
      <w:r>
        <w:t>Pada tanggal      : 13 Agustus 2015</w:t>
      </w:r>
    </w:p>
    <w:p w:rsidR="00712322" w:rsidRDefault="00712322" w:rsidP="00712322">
      <w:pPr>
        <w:pStyle w:val="NormalWeb"/>
      </w:pPr>
      <w:r>
        <w:t>Ketua STIE Kampus Merah,</w:t>
      </w:r>
    </w:p>
    <w:p w:rsidR="00712322" w:rsidRDefault="00712322" w:rsidP="00712322">
      <w:pPr>
        <w:pStyle w:val="NormalWeb"/>
      </w:pPr>
      <w:r>
        <w:t>Dra. Ananda Lestari</w:t>
      </w:r>
    </w:p>
    <w:p w:rsidR="00712322" w:rsidRDefault="00712322" w:rsidP="00712322">
      <w:pPr>
        <w:pStyle w:val="NormalWeb"/>
      </w:pPr>
    </w:p>
    <w:p w:rsidR="00712322" w:rsidRPr="00712322" w:rsidRDefault="00712322" w:rsidP="00712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1232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lastRenderedPageBreak/>
        <w:t>LAMPIRAN KEPUTUSAN KETUA STIE KAMPUS UNGU</w:t>
      </w:r>
    </w:p>
    <w:p w:rsidR="00712322" w:rsidRPr="00712322" w:rsidRDefault="00712322" w:rsidP="00712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1232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No.: 28/SK/STIE-KU/2006</w:t>
      </w:r>
    </w:p>
    <w:p w:rsidR="00712322" w:rsidRPr="00712322" w:rsidRDefault="00712322" w:rsidP="00712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12322">
        <w:rPr>
          <w:rFonts w:ascii="Times New Roman" w:eastAsia="Times New Roman" w:hAnsi="Times New Roman" w:cs="Times New Roman"/>
          <w:sz w:val="24"/>
          <w:szCs w:val="24"/>
          <w:lang w:eastAsia="id-ID"/>
        </w:rPr>
        <w:t>Daftar Nama Dosen Pena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sihat Ak</w:t>
      </w:r>
      <w:r w:rsidRPr="00712322">
        <w:rPr>
          <w:rFonts w:ascii="Times New Roman" w:eastAsia="Times New Roman" w:hAnsi="Times New Roman" w:cs="Times New Roman"/>
          <w:sz w:val="24"/>
          <w:szCs w:val="24"/>
          <w:lang w:eastAsia="id-ID"/>
        </w:rPr>
        <w:t>demik STIE-K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</w:t>
      </w:r>
    </w:p>
    <w:p w:rsidR="00712322" w:rsidRPr="00712322" w:rsidRDefault="00712322" w:rsidP="00712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123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Drs.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Nur Rochman</w:t>
      </w:r>
    </w:p>
    <w:p w:rsidR="00712322" w:rsidRPr="00712322" w:rsidRDefault="00712322" w:rsidP="00712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123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Drs.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Nanang Hermawan</w:t>
      </w:r>
    </w:p>
    <w:p w:rsidR="00712322" w:rsidRPr="00712322" w:rsidRDefault="00712322" w:rsidP="00712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Dra. Ana Mardiana</w:t>
      </w:r>
    </w:p>
    <w:p w:rsidR="00712322" w:rsidRPr="00712322" w:rsidRDefault="00712322" w:rsidP="00712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Dra. Sari Ayu</w:t>
      </w:r>
    </w:p>
    <w:p w:rsidR="00712322" w:rsidRPr="00712322" w:rsidRDefault="00712322" w:rsidP="00712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123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Ditetapkan di    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Makassar</w:t>
      </w:r>
    </w:p>
    <w:p w:rsidR="00712322" w:rsidRPr="00712322" w:rsidRDefault="00712322" w:rsidP="00712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123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Pada tanggal     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13 Agustus 2015</w:t>
      </w:r>
    </w:p>
    <w:p w:rsidR="00712322" w:rsidRPr="00712322" w:rsidRDefault="00712322" w:rsidP="00712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12322">
        <w:rPr>
          <w:rFonts w:ascii="Times New Roman" w:eastAsia="Times New Roman" w:hAnsi="Times New Roman" w:cs="Times New Roman"/>
          <w:sz w:val="24"/>
          <w:szCs w:val="24"/>
          <w:lang w:eastAsia="id-ID"/>
        </w:rPr>
        <w:t>Ketua STIE Kampus Ungu</w:t>
      </w:r>
    </w:p>
    <w:p w:rsidR="00712322" w:rsidRPr="00712322" w:rsidRDefault="00712322" w:rsidP="00712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Dra. Ananda Lestari</w:t>
      </w:r>
    </w:p>
    <w:p w:rsidR="00712322" w:rsidRDefault="00712322" w:rsidP="00712322">
      <w:pPr>
        <w:pStyle w:val="NormalWeb"/>
      </w:pPr>
    </w:p>
    <w:p w:rsidR="00B90D7A" w:rsidRDefault="00B90D7A"/>
    <w:sectPr w:rsidR="00B90D7A" w:rsidSect="00B90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A23AF"/>
    <w:multiLevelType w:val="multilevel"/>
    <w:tmpl w:val="F380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12322"/>
    <w:rsid w:val="000121A9"/>
    <w:rsid w:val="00051189"/>
    <w:rsid w:val="0005522B"/>
    <w:rsid w:val="00060AEB"/>
    <w:rsid w:val="000B38C0"/>
    <w:rsid w:val="000D1FAA"/>
    <w:rsid w:val="000E4133"/>
    <w:rsid w:val="00104732"/>
    <w:rsid w:val="001151F5"/>
    <w:rsid w:val="00115214"/>
    <w:rsid w:val="00116F24"/>
    <w:rsid w:val="0012463B"/>
    <w:rsid w:val="00132757"/>
    <w:rsid w:val="001463B8"/>
    <w:rsid w:val="00153758"/>
    <w:rsid w:val="001661D2"/>
    <w:rsid w:val="00187F4F"/>
    <w:rsid w:val="001B2A5A"/>
    <w:rsid w:val="001D172C"/>
    <w:rsid w:val="001D1E3A"/>
    <w:rsid w:val="001D7D36"/>
    <w:rsid w:val="001E0811"/>
    <w:rsid w:val="001F5E85"/>
    <w:rsid w:val="002040FA"/>
    <w:rsid w:val="002047B1"/>
    <w:rsid w:val="002113CD"/>
    <w:rsid w:val="00227457"/>
    <w:rsid w:val="00252BB2"/>
    <w:rsid w:val="00277EFB"/>
    <w:rsid w:val="002951F9"/>
    <w:rsid w:val="002F11DE"/>
    <w:rsid w:val="002F1423"/>
    <w:rsid w:val="003268C9"/>
    <w:rsid w:val="00336BB6"/>
    <w:rsid w:val="0035115D"/>
    <w:rsid w:val="00353B7B"/>
    <w:rsid w:val="003637AC"/>
    <w:rsid w:val="0037772B"/>
    <w:rsid w:val="0039459B"/>
    <w:rsid w:val="003B0446"/>
    <w:rsid w:val="003B290F"/>
    <w:rsid w:val="003B295B"/>
    <w:rsid w:val="003E1AEF"/>
    <w:rsid w:val="003E56B4"/>
    <w:rsid w:val="003F5151"/>
    <w:rsid w:val="00403C29"/>
    <w:rsid w:val="004068F1"/>
    <w:rsid w:val="00426016"/>
    <w:rsid w:val="00436776"/>
    <w:rsid w:val="00485FFD"/>
    <w:rsid w:val="004A3C30"/>
    <w:rsid w:val="004F4909"/>
    <w:rsid w:val="00516427"/>
    <w:rsid w:val="005221D5"/>
    <w:rsid w:val="00534584"/>
    <w:rsid w:val="00560351"/>
    <w:rsid w:val="00596602"/>
    <w:rsid w:val="005B068F"/>
    <w:rsid w:val="005B712D"/>
    <w:rsid w:val="005B7A22"/>
    <w:rsid w:val="005B7FB0"/>
    <w:rsid w:val="005C7AFD"/>
    <w:rsid w:val="00604604"/>
    <w:rsid w:val="00623EDE"/>
    <w:rsid w:val="00632C6E"/>
    <w:rsid w:val="00640FA1"/>
    <w:rsid w:val="00643A97"/>
    <w:rsid w:val="006742B1"/>
    <w:rsid w:val="00684112"/>
    <w:rsid w:val="0068591C"/>
    <w:rsid w:val="006A1E95"/>
    <w:rsid w:val="006A77B3"/>
    <w:rsid w:val="006F2702"/>
    <w:rsid w:val="007064F1"/>
    <w:rsid w:val="00712322"/>
    <w:rsid w:val="007273BE"/>
    <w:rsid w:val="007320C5"/>
    <w:rsid w:val="0075371B"/>
    <w:rsid w:val="007648E9"/>
    <w:rsid w:val="00771A53"/>
    <w:rsid w:val="00785948"/>
    <w:rsid w:val="0079687A"/>
    <w:rsid w:val="007A7A15"/>
    <w:rsid w:val="007C7FD9"/>
    <w:rsid w:val="007F3CCD"/>
    <w:rsid w:val="00801701"/>
    <w:rsid w:val="0085121B"/>
    <w:rsid w:val="00860AB8"/>
    <w:rsid w:val="00892AAB"/>
    <w:rsid w:val="009013E2"/>
    <w:rsid w:val="009072ED"/>
    <w:rsid w:val="00907339"/>
    <w:rsid w:val="009209D1"/>
    <w:rsid w:val="00922C63"/>
    <w:rsid w:val="00924B50"/>
    <w:rsid w:val="009535A4"/>
    <w:rsid w:val="00953974"/>
    <w:rsid w:val="00995C8F"/>
    <w:rsid w:val="009A4BC9"/>
    <w:rsid w:val="009B169D"/>
    <w:rsid w:val="009B6B52"/>
    <w:rsid w:val="00A00402"/>
    <w:rsid w:val="00A06E49"/>
    <w:rsid w:val="00A13930"/>
    <w:rsid w:val="00A15C5F"/>
    <w:rsid w:val="00A305C9"/>
    <w:rsid w:val="00A44637"/>
    <w:rsid w:val="00A47109"/>
    <w:rsid w:val="00A7677F"/>
    <w:rsid w:val="00AB07F6"/>
    <w:rsid w:val="00AB61B5"/>
    <w:rsid w:val="00AB78B0"/>
    <w:rsid w:val="00AE5074"/>
    <w:rsid w:val="00B06D26"/>
    <w:rsid w:val="00B13CB7"/>
    <w:rsid w:val="00B43208"/>
    <w:rsid w:val="00B67FB8"/>
    <w:rsid w:val="00B90D7A"/>
    <w:rsid w:val="00BB21A5"/>
    <w:rsid w:val="00BC780E"/>
    <w:rsid w:val="00BE50D5"/>
    <w:rsid w:val="00BF3AE1"/>
    <w:rsid w:val="00C00E3F"/>
    <w:rsid w:val="00C068E4"/>
    <w:rsid w:val="00C07611"/>
    <w:rsid w:val="00C178AC"/>
    <w:rsid w:val="00C2079E"/>
    <w:rsid w:val="00C33101"/>
    <w:rsid w:val="00C351DD"/>
    <w:rsid w:val="00C44956"/>
    <w:rsid w:val="00C566A1"/>
    <w:rsid w:val="00C5692E"/>
    <w:rsid w:val="00C57DAA"/>
    <w:rsid w:val="00C72802"/>
    <w:rsid w:val="00C73B73"/>
    <w:rsid w:val="00C766FC"/>
    <w:rsid w:val="00C84F7F"/>
    <w:rsid w:val="00C86E70"/>
    <w:rsid w:val="00C9022C"/>
    <w:rsid w:val="00CA38A5"/>
    <w:rsid w:val="00CC1AD8"/>
    <w:rsid w:val="00CC2369"/>
    <w:rsid w:val="00CC379E"/>
    <w:rsid w:val="00CD4BB9"/>
    <w:rsid w:val="00D179E2"/>
    <w:rsid w:val="00D35A21"/>
    <w:rsid w:val="00D373B4"/>
    <w:rsid w:val="00D4500E"/>
    <w:rsid w:val="00D605CC"/>
    <w:rsid w:val="00DB1A8F"/>
    <w:rsid w:val="00DB2CC4"/>
    <w:rsid w:val="00DC583C"/>
    <w:rsid w:val="00DD0A3F"/>
    <w:rsid w:val="00DD51E7"/>
    <w:rsid w:val="00DE6867"/>
    <w:rsid w:val="00E139CB"/>
    <w:rsid w:val="00E40309"/>
    <w:rsid w:val="00E63581"/>
    <w:rsid w:val="00E65038"/>
    <w:rsid w:val="00EA3A9D"/>
    <w:rsid w:val="00EB6F69"/>
    <w:rsid w:val="00EC1E6B"/>
    <w:rsid w:val="00EC30D6"/>
    <w:rsid w:val="00EC3E34"/>
    <w:rsid w:val="00EE5D9B"/>
    <w:rsid w:val="00F177D4"/>
    <w:rsid w:val="00F3014D"/>
    <w:rsid w:val="00F372E3"/>
    <w:rsid w:val="00F4284B"/>
    <w:rsid w:val="00F4612D"/>
    <w:rsid w:val="00F57235"/>
    <w:rsid w:val="00F731DF"/>
    <w:rsid w:val="00F91A59"/>
    <w:rsid w:val="00FD2217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123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NB510</dc:creator>
  <cp:lastModifiedBy>Toshiba NB510</cp:lastModifiedBy>
  <cp:revision>1</cp:revision>
  <dcterms:created xsi:type="dcterms:W3CDTF">2015-08-13T14:15:00Z</dcterms:created>
  <dcterms:modified xsi:type="dcterms:W3CDTF">2015-08-13T14:25:00Z</dcterms:modified>
</cp:coreProperties>
</file>